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C9" w:rsidRDefault="007A6B3A">
      <w:r>
        <w:t>Домов, в отношении которых, были расторгнуты договора управления в 2014г. не имеется.</w:t>
      </w:r>
    </w:p>
    <w:sectPr w:rsidR="00CA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B3A"/>
    <w:rsid w:val="007A6B3A"/>
    <w:rsid w:val="00CA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2015-10-01T07:04:00Z</dcterms:created>
  <dcterms:modified xsi:type="dcterms:W3CDTF">2015-10-01T07:05:00Z</dcterms:modified>
</cp:coreProperties>
</file>